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E" w:rsidRPr="00DB4FCA" w:rsidRDefault="001B4C5E" w:rsidP="001B4C5E">
      <w:pPr>
        <w:pStyle w:val="2"/>
        <w:spacing w:after="0" w:line="240" w:lineRule="auto"/>
        <w:jc w:val="center"/>
        <w:rPr>
          <w:b/>
          <w:sz w:val="28"/>
          <w:szCs w:val="28"/>
        </w:rPr>
      </w:pPr>
      <w:r w:rsidRPr="00DB4FCA">
        <w:rPr>
          <w:b/>
          <w:sz w:val="28"/>
          <w:szCs w:val="28"/>
        </w:rPr>
        <w:t>РОССИЙСКАЯ ФЕДЕРАЦИЯ</w:t>
      </w:r>
    </w:p>
    <w:p w:rsidR="001B4C5E" w:rsidRPr="00DB4FCA" w:rsidRDefault="001B4C5E" w:rsidP="001B4C5E">
      <w:pPr>
        <w:pStyle w:val="2"/>
        <w:spacing w:after="0" w:line="240" w:lineRule="auto"/>
        <w:jc w:val="center"/>
        <w:rPr>
          <w:b/>
          <w:sz w:val="28"/>
          <w:szCs w:val="28"/>
        </w:rPr>
      </w:pPr>
      <w:r w:rsidRPr="00DB4FCA">
        <w:rPr>
          <w:b/>
          <w:sz w:val="28"/>
          <w:szCs w:val="28"/>
        </w:rPr>
        <w:t>ХАЙРЮЗОВСКИЙ СЕЛЬСКИЙ СОВЕТ ДЕПУТАТОВ</w:t>
      </w:r>
    </w:p>
    <w:p w:rsidR="001B4C5E" w:rsidRPr="00DB4FCA" w:rsidRDefault="001B4C5E" w:rsidP="001B4C5E">
      <w:pPr>
        <w:pStyle w:val="2"/>
        <w:spacing w:after="0" w:line="240" w:lineRule="auto"/>
        <w:jc w:val="center"/>
        <w:rPr>
          <w:b/>
          <w:sz w:val="28"/>
          <w:szCs w:val="28"/>
        </w:rPr>
      </w:pPr>
      <w:r w:rsidRPr="00DB4FCA">
        <w:rPr>
          <w:b/>
          <w:sz w:val="28"/>
          <w:szCs w:val="28"/>
        </w:rPr>
        <w:t>ТРОИЦКОГО РАЙОНА АЛТАЙСКОГО КРАЯ</w:t>
      </w:r>
    </w:p>
    <w:p w:rsidR="001B4C5E" w:rsidRPr="00DB4FCA" w:rsidRDefault="001B4C5E" w:rsidP="001B4C5E">
      <w:pPr>
        <w:pStyle w:val="2"/>
        <w:spacing w:after="0" w:line="240" w:lineRule="auto"/>
        <w:rPr>
          <w:sz w:val="28"/>
          <w:szCs w:val="28"/>
        </w:rPr>
      </w:pPr>
    </w:p>
    <w:p w:rsidR="001B4C5E" w:rsidRPr="00DB4FCA" w:rsidRDefault="001B4C5E" w:rsidP="001B4C5E">
      <w:pPr>
        <w:pStyle w:val="2"/>
        <w:spacing w:after="0" w:line="240" w:lineRule="auto"/>
        <w:jc w:val="center"/>
        <w:rPr>
          <w:b/>
          <w:sz w:val="28"/>
          <w:szCs w:val="28"/>
        </w:rPr>
      </w:pPr>
      <w:proofErr w:type="gramStart"/>
      <w:r w:rsidRPr="00DB4FCA">
        <w:rPr>
          <w:b/>
          <w:sz w:val="28"/>
          <w:szCs w:val="28"/>
        </w:rPr>
        <w:t>Р</w:t>
      </w:r>
      <w:proofErr w:type="gramEnd"/>
      <w:r w:rsidRPr="00DB4FCA">
        <w:rPr>
          <w:b/>
          <w:sz w:val="28"/>
          <w:szCs w:val="28"/>
        </w:rPr>
        <w:t xml:space="preserve"> Е Ш Е Н И Е</w:t>
      </w:r>
    </w:p>
    <w:p w:rsidR="001B4C5E" w:rsidRPr="00DB4FCA" w:rsidRDefault="001B4C5E" w:rsidP="001B4C5E">
      <w:pPr>
        <w:pStyle w:val="2"/>
        <w:spacing w:after="0" w:line="240" w:lineRule="auto"/>
        <w:rPr>
          <w:sz w:val="28"/>
          <w:szCs w:val="28"/>
        </w:rPr>
      </w:pPr>
    </w:p>
    <w:p w:rsidR="001B4C5E" w:rsidRPr="00A52EB1" w:rsidRDefault="00A52EB1" w:rsidP="001B4C5E">
      <w:pPr>
        <w:pStyle w:val="2"/>
        <w:spacing w:after="0" w:line="240" w:lineRule="auto"/>
        <w:rPr>
          <w:b/>
          <w:sz w:val="28"/>
          <w:szCs w:val="28"/>
        </w:rPr>
      </w:pPr>
      <w:r>
        <w:rPr>
          <w:b/>
          <w:sz w:val="28"/>
          <w:szCs w:val="28"/>
        </w:rPr>
        <w:t xml:space="preserve">25.12.2020                       </w:t>
      </w:r>
      <w:r w:rsidR="001B4C5E" w:rsidRPr="00DB4FCA">
        <w:rPr>
          <w:sz w:val="28"/>
          <w:szCs w:val="28"/>
        </w:rPr>
        <w:t xml:space="preserve"> </w:t>
      </w:r>
      <w:r w:rsidR="001B4C5E">
        <w:rPr>
          <w:sz w:val="28"/>
          <w:szCs w:val="28"/>
        </w:rPr>
        <w:t xml:space="preserve">                     </w:t>
      </w:r>
      <w:r w:rsidR="001B4C5E" w:rsidRPr="00DB4FCA">
        <w:rPr>
          <w:sz w:val="28"/>
          <w:szCs w:val="28"/>
        </w:rPr>
        <w:t xml:space="preserve">          </w:t>
      </w:r>
      <w:r w:rsidR="001B4C5E">
        <w:rPr>
          <w:sz w:val="28"/>
          <w:szCs w:val="28"/>
        </w:rPr>
        <w:t xml:space="preserve"> </w:t>
      </w:r>
      <w:r>
        <w:rPr>
          <w:sz w:val="28"/>
          <w:szCs w:val="28"/>
        </w:rPr>
        <w:t xml:space="preserve">                            </w:t>
      </w:r>
      <w:r w:rsidRPr="00A52EB1">
        <w:rPr>
          <w:b/>
          <w:sz w:val="28"/>
          <w:szCs w:val="28"/>
        </w:rPr>
        <w:t>№ 53</w:t>
      </w:r>
    </w:p>
    <w:p w:rsidR="001B4C5E" w:rsidRPr="00A52EB1" w:rsidRDefault="001B4C5E" w:rsidP="001B4C5E">
      <w:pPr>
        <w:pStyle w:val="2"/>
        <w:spacing w:after="0" w:line="240" w:lineRule="auto"/>
        <w:jc w:val="center"/>
        <w:rPr>
          <w:b/>
          <w:sz w:val="28"/>
          <w:szCs w:val="28"/>
        </w:rPr>
      </w:pPr>
      <w:r w:rsidRPr="00A52EB1">
        <w:rPr>
          <w:b/>
          <w:sz w:val="28"/>
          <w:szCs w:val="28"/>
        </w:rPr>
        <w:t xml:space="preserve">с. </w:t>
      </w:r>
      <w:proofErr w:type="spellStart"/>
      <w:r w:rsidRPr="00A52EB1">
        <w:rPr>
          <w:b/>
          <w:sz w:val="28"/>
          <w:szCs w:val="28"/>
        </w:rPr>
        <w:t>Хайрюзовка</w:t>
      </w:r>
      <w:proofErr w:type="spellEnd"/>
    </w:p>
    <w:p w:rsidR="001B4C5E" w:rsidRDefault="001B4C5E" w:rsidP="00BA38CC">
      <w:pPr>
        <w:ind w:right="4936"/>
        <w:jc w:val="both"/>
        <w:rPr>
          <w:sz w:val="26"/>
          <w:szCs w:val="26"/>
        </w:rPr>
      </w:pPr>
    </w:p>
    <w:p w:rsidR="001B4C5E" w:rsidRDefault="001B4C5E" w:rsidP="00BA38CC">
      <w:pPr>
        <w:ind w:right="4936"/>
        <w:jc w:val="both"/>
        <w:rPr>
          <w:sz w:val="26"/>
          <w:szCs w:val="26"/>
        </w:rPr>
      </w:pPr>
    </w:p>
    <w:p w:rsidR="00A52EB1" w:rsidRPr="00A52EB1" w:rsidRDefault="00E077B5" w:rsidP="00A52EB1">
      <w:pPr>
        <w:ind w:firstLine="900"/>
        <w:jc w:val="center"/>
        <w:rPr>
          <w:rFonts w:ascii="Arial" w:hAnsi="Arial" w:cs="Arial"/>
          <w:b/>
        </w:rPr>
      </w:pPr>
      <w:r w:rsidRPr="00A52EB1">
        <w:rPr>
          <w:rFonts w:ascii="Arial" w:hAnsi="Arial"/>
          <w:b/>
          <w:szCs w:val="26"/>
        </w:rPr>
        <w:t>О даче согласия на при</w:t>
      </w:r>
      <w:r w:rsidR="00A52EB1" w:rsidRPr="00A52EB1">
        <w:rPr>
          <w:rFonts w:ascii="Arial" w:hAnsi="Arial"/>
          <w:b/>
          <w:szCs w:val="26"/>
        </w:rPr>
        <w:t>нятие</w:t>
      </w:r>
      <w:r w:rsidR="00BA38CC" w:rsidRPr="00A52EB1">
        <w:rPr>
          <w:rFonts w:ascii="Arial" w:hAnsi="Arial"/>
          <w:b/>
          <w:szCs w:val="26"/>
        </w:rPr>
        <w:t xml:space="preserve"> </w:t>
      </w:r>
      <w:r w:rsidR="00A52EB1" w:rsidRPr="00A52EB1">
        <w:rPr>
          <w:rFonts w:ascii="Arial" w:hAnsi="Arial" w:cs="Arial"/>
          <w:b/>
        </w:rPr>
        <w:t xml:space="preserve">затрат с баланса Администрации Троицкого района Алтайского края </w:t>
      </w:r>
      <w:r w:rsidR="00A52EB1" w:rsidRPr="00A52EB1">
        <w:rPr>
          <w:rFonts w:ascii="Arial" w:hAnsi="Arial" w:cs="Arial"/>
          <w:b/>
        </w:rPr>
        <w:t>в казну</w:t>
      </w:r>
      <w:r w:rsidR="00A52EB1" w:rsidRPr="00A52EB1">
        <w:rPr>
          <w:rFonts w:ascii="Arial" w:hAnsi="Arial" w:cs="Arial"/>
          <w:b/>
        </w:rPr>
        <w:t xml:space="preserve"> муниципального  образования Хайрюзовский сельсовет Троицкого района Алтайского края</w:t>
      </w:r>
    </w:p>
    <w:p w:rsidR="00A52EB1" w:rsidRPr="00ED0AC5" w:rsidRDefault="00A52EB1" w:rsidP="00A52EB1">
      <w:pPr>
        <w:ind w:firstLine="900"/>
        <w:jc w:val="center"/>
        <w:rPr>
          <w:sz w:val="26"/>
          <w:szCs w:val="26"/>
        </w:rPr>
      </w:pPr>
    </w:p>
    <w:p w:rsidR="00A52EB1" w:rsidRPr="00A52EB1" w:rsidRDefault="00A52EB1" w:rsidP="00A52EB1">
      <w:pPr>
        <w:pStyle w:val="a4"/>
        <w:ind w:firstLine="709"/>
        <w:jc w:val="both"/>
        <w:rPr>
          <w:rFonts w:ascii="Arial" w:hAnsi="Arial" w:cs="Arial"/>
          <w:szCs w:val="24"/>
        </w:rPr>
      </w:pPr>
      <w:r w:rsidRPr="00A52EB1">
        <w:rPr>
          <w:rFonts w:ascii="Arial" w:hAnsi="Arial" w:cs="Arial"/>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Хайрюзовский сельсовет Троицкого района Алтайского края</w:t>
      </w:r>
      <w:r>
        <w:rPr>
          <w:rFonts w:ascii="Arial" w:hAnsi="Arial" w:cs="Arial"/>
          <w:szCs w:val="24"/>
        </w:rPr>
        <w:t xml:space="preserve">, </w:t>
      </w:r>
      <w:r w:rsidRPr="00A52EB1">
        <w:rPr>
          <w:rFonts w:ascii="Arial" w:hAnsi="Arial" w:cs="Arial"/>
          <w:szCs w:val="24"/>
        </w:rPr>
        <w:t xml:space="preserve">сельский  Совет депутатов </w:t>
      </w:r>
    </w:p>
    <w:p w:rsidR="00A52EB1" w:rsidRPr="00A52EB1" w:rsidRDefault="00A52EB1" w:rsidP="00A52EB1">
      <w:pPr>
        <w:pStyle w:val="a4"/>
        <w:ind w:firstLine="709"/>
        <w:jc w:val="both"/>
        <w:rPr>
          <w:rFonts w:ascii="Arial" w:hAnsi="Arial" w:cs="Arial"/>
          <w:szCs w:val="24"/>
        </w:rPr>
      </w:pPr>
    </w:p>
    <w:p w:rsidR="00A52EB1" w:rsidRPr="00A52EB1" w:rsidRDefault="00A52EB1" w:rsidP="00A52EB1">
      <w:pPr>
        <w:pStyle w:val="a4"/>
        <w:ind w:firstLine="709"/>
        <w:jc w:val="both"/>
        <w:rPr>
          <w:rFonts w:ascii="Arial" w:hAnsi="Arial" w:cs="Arial"/>
          <w:szCs w:val="24"/>
        </w:rPr>
      </w:pPr>
      <w:r>
        <w:rPr>
          <w:rFonts w:ascii="Arial" w:hAnsi="Arial" w:cs="Arial"/>
          <w:szCs w:val="24"/>
        </w:rPr>
        <w:t xml:space="preserve">                                                             </w:t>
      </w:r>
      <w:r w:rsidRPr="00A52EB1">
        <w:rPr>
          <w:rFonts w:ascii="Arial" w:hAnsi="Arial" w:cs="Arial"/>
          <w:szCs w:val="24"/>
        </w:rPr>
        <w:t>РЕШИЛ:</w:t>
      </w:r>
    </w:p>
    <w:p w:rsidR="00A52EB1" w:rsidRPr="00A52EB1" w:rsidRDefault="00A52EB1" w:rsidP="00A52EB1">
      <w:pPr>
        <w:pStyle w:val="a4"/>
        <w:ind w:firstLine="709"/>
        <w:jc w:val="both"/>
        <w:rPr>
          <w:rFonts w:ascii="Arial" w:hAnsi="Arial" w:cs="Arial"/>
          <w:szCs w:val="24"/>
        </w:rPr>
      </w:pPr>
    </w:p>
    <w:p w:rsidR="00A52EB1" w:rsidRPr="00615885" w:rsidRDefault="00A52EB1" w:rsidP="00615885">
      <w:pPr>
        <w:pStyle w:val="a4"/>
        <w:numPr>
          <w:ilvl w:val="0"/>
          <w:numId w:val="2"/>
        </w:numPr>
        <w:ind w:left="0" w:firstLine="709"/>
        <w:jc w:val="both"/>
        <w:rPr>
          <w:rFonts w:ascii="Arial" w:hAnsi="Arial" w:cs="Arial"/>
          <w:szCs w:val="24"/>
        </w:rPr>
      </w:pPr>
      <w:proofErr w:type="gramStart"/>
      <w:r w:rsidRPr="00615885">
        <w:rPr>
          <w:rFonts w:ascii="Arial" w:hAnsi="Arial" w:cs="Arial"/>
          <w:szCs w:val="24"/>
        </w:rPr>
        <w:t>Дать согласие на</w:t>
      </w:r>
      <w:r w:rsidRPr="00615885">
        <w:rPr>
          <w:rFonts w:ascii="Arial" w:hAnsi="Arial"/>
          <w:szCs w:val="24"/>
        </w:rPr>
        <w:t xml:space="preserve"> </w:t>
      </w:r>
      <w:r w:rsidRPr="00615885">
        <w:rPr>
          <w:rFonts w:ascii="Arial" w:hAnsi="Arial"/>
          <w:color w:val="000000"/>
          <w:szCs w:val="24"/>
        </w:rPr>
        <w:t>принятие</w:t>
      </w:r>
      <w:r w:rsidRPr="00615885">
        <w:rPr>
          <w:rFonts w:ascii="Arial" w:hAnsi="Arial"/>
          <w:color w:val="000000"/>
          <w:szCs w:val="24"/>
        </w:rPr>
        <w:t xml:space="preserve"> с баланса Администрации Троицкого района Алтайского края </w:t>
      </w:r>
      <w:r w:rsidRPr="00615885">
        <w:rPr>
          <w:rFonts w:ascii="Arial" w:hAnsi="Arial"/>
          <w:color w:val="000000"/>
          <w:szCs w:val="24"/>
        </w:rPr>
        <w:t>в казну</w:t>
      </w:r>
      <w:r w:rsidRPr="00615885">
        <w:rPr>
          <w:rFonts w:ascii="Arial" w:hAnsi="Arial"/>
          <w:color w:val="000000"/>
          <w:szCs w:val="24"/>
        </w:rPr>
        <w:t xml:space="preserve"> муниципального  образования Хайрюзовский сельсовет Троицкого района Алтайского края затраты на сумму 795 403,56 (семьсот девяносто пять тысяч четыреста три) рубля 56 копеек по обустройству контейнерных площадок для твердых коммунальных отходов на территории Хайрюзовского сельсовета Троицкого района Алтайского края в ко</w:t>
      </w:r>
      <w:r w:rsidR="00615885">
        <w:rPr>
          <w:rFonts w:ascii="Arial" w:hAnsi="Arial"/>
          <w:color w:val="000000"/>
          <w:szCs w:val="24"/>
        </w:rPr>
        <w:t>личестве 19 (девятнадцати) штук находящихся по адресу:</w:t>
      </w:r>
      <w:proofErr w:type="gramEnd"/>
    </w:p>
    <w:p w:rsidR="00BA38CC" w:rsidRPr="00615885" w:rsidRDefault="00BA38CC" w:rsidP="00615885">
      <w:pPr>
        <w:ind w:firstLine="709"/>
        <w:jc w:val="both"/>
        <w:rPr>
          <w:rFonts w:ascii="Arial" w:hAnsi="Arial" w:cs="Arial"/>
        </w:rPr>
      </w:pPr>
    </w:p>
    <w:p w:rsidR="00917E84" w:rsidRPr="00615885" w:rsidRDefault="00917E84" w:rsidP="00615885">
      <w:pPr>
        <w:pStyle w:val="a3"/>
        <w:numPr>
          <w:ilvl w:val="0"/>
          <w:numId w:val="2"/>
        </w:numPr>
        <w:ind w:left="0" w:firstLine="709"/>
        <w:jc w:val="both"/>
        <w:rPr>
          <w:rFonts w:ascii="Arial" w:hAnsi="Arial" w:cs="Arial"/>
        </w:rPr>
      </w:pPr>
      <w:r w:rsidRPr="00615885">
        <w:rPr>
          <w:rFonts w:ascii="Arial" w:hAnsi="Arial" w:cs="Arial"/>
        </w:rPr>
        <w:t xml:space="preserve">  Администрации сельсовета муниципального образования Хайрюзовский сельсовет Троицкого района Алтайского края  включить в реестр казны муниципального имущества муниципального образования  Хайрюзовский сельсовет Троицкого района Алтайского края вышеуказанные объекты.</w:t>
      </w:r>
    </w:p>
    <w:p w:rsidR="00615885" w:rsidRPr="00615885" w:rsidRDefault="00615885" w:rsidP="00615885">
      <w:pPr>
        <w:pStyle w:val="a3"/>
        <w:ind w:left="0" w:firstLine="709"/>
        <w:rPr>
          <w:rFonts w:ascii="Arial" w:hAnsi="Arial" w:cs="Arial"/>
        </w:rPr>
      </w:pPr>
    </w:p>
    <w:p w:rsidR="00615885" w:rsidRPr="00615885" w:rsidRDefault="00615885" w:rsidP="00615885">
      <w:pPr>
        <w:ind w:firstLine="709"/>
        <w:jc w:val="both"/>
        <w:rPr>
          <w:rFonts w:ascii="Arial" w:hAnsi="Arial" w:cs="Arial"/>
        </w:rPr>
      </w:pPr>
    </w:p>
    <w:p w:rsidR="00E077B5" w:rsidRPr="00615885" w:rsidRDefault="00E077B5" w:rsidP="00615885">
      <w:pPr>
        <w:pStyle w:val="a3"/>
        <w:numPr>
          <w:ilvl w:val="0"/>
          <w:numId w:val="2"/>
        </w:numPr>
        <w:ind w:left="0" w:firstLine="709"/>
        <w:jc w:val="both"/>
        <w:rPr>
          <w:rFonts w:ascii="Arial" w:hAnsi="Arial" w:cs="Arial"/>
        </w:rPr>
      </w:pPr>
      <w:r w:rsidRPr="00615885">
        <w:rPr>
          <w:rFonts w:ascii="Arial" w:hAnsi="Arial" w:cs="Arial"/>
        </w:rPr>
        <w:t>Обнародовать настоящее решение в установленном порядке.</w:t>
      </w:r>
    </w:p>
    <w:p w:rsidR="00615885" w:rsidRPr="00615885" w:rsidRDefault="00615885" w:rsidP="00615885">
      <w:pPr>
        <w:ind w:firstLine="709"/>
        <w:jc w:val="both"/>
        <w:rPr>
          <w:rFonts w:ascii="Arial" w:hAnsi="Arial" w:cs="Arial"/>
        </w:rPr>
      </w:pPr>
    </w:p>
    <w:p w:rsidR="00E077B5" w:rsidRPr="00615885" w:rsidRDefault="00E077B5" w:rsidP="00615885">
      <w:pPr>
        <w:pStyle w:val="a3"/>
        <w:numPr>
          <w:ilvl w:val="0"/>
          <w:numId w:val="2"/>
        </w:numPr>
        <w:ind w:left="0" w:firstLine="709"/>
        <w:jc w:val="both"/>
        <w:rPr>
          <w:rFonts w:ascii="Arial" w:hAnsi="Arial" w:cs="Arial"/>
        </w:rPr>
      </w:pPr>
      <w:r w:rsidRPr="00615885">
        <w:rPr>
          <w:rFonts w:ascii="Arial" w:hAnsi="Arial" w:cs="Arial"/>
        </w:rPr>
        <w:t xml:space="preserve"> </w:t>
      </w:r>
      <w:proofErr w:type="gramStart"/>
      <w:r w:rsidRPr="00615885">
        <w:rPr>
          <w:rFonts w:ascii="Arial" w:hAnsi="Arial" w:cs="Arial"/>
        </w:rPr>
        <w:t>Контроль за</w:t>
      </w:r>
      <w:proofErr w:type="gramEnd"/>
      <w:r w:rsidRPr="00615885">
        <w:rPr>
          <w:rFonts w:ascii="Arial" w:hAnsi="Arial" w:cs="Arial"/>
        </w:rPr>
        <w:t xml:space="preserve"> исполнением настоящего решения возложить на постоянную комиссию по  экономическому развитию территории и рациональному использованию природных ресурсов (</w:t>
      </w:r>
      <w:proofErr w:type="spellStart"/>
      <w:r w:rsidRPr="00615885">
        <w:rPr>
          <w:rFonts w:ascii="Arial" w:hAnsi="Arial" w:cs="Arial"/>
        </w:rPr>
        <w:t>Гроо</w:t>
      </w:r>
      <w:proofErr w:type="spellEnd"/>
      <w:r w:rsidRPr="00615885">
        <w:rPr>
          <w:rFonts w:ascii="Arial" w:hAnsi="Arial" w:cs="Arial"/>
        </w:rPr>
        <w:t xml:space="preserve"> В.В.).</w:t>
      </w:r>
    </w:p>
    <w:p w:rsidR="00917E84" w:rsidRPr="00615885" w:rsidRDefault="00917E84" w:rsidP="00615885">
      <w:pPr>
        <w:pStyle w:val="a3"/>
        <w:ind w:left="0" w:firstLine="709"/>
        <w:jc w:val="both"/>
        <w:rPr>
          <w:rFonts w:ascii="Arial" w:hAnsi="Arial" w:cs="Arial"/>
        </w:rPr>
      </w:pPr>
    </w:p>
    <w:p w:rsidR="00917E84" w:rsidRPr="00615885" w:rsidRDefault="00917E84" w:rsidP="00615885">
      <w:pPr>
        <w:pStyle w:val="a3"/>
        <w:ind w:left="0" w:firstLine="709"/>
        <w:jc w:val="both"/>
        <w:rPr>
          <w:rFonts w:ascii="Arial" w:hAnsi="Arial" w:cs="Arial"/>
        </w:rPr>
      </w:pPr>
    </w:p>
    <w:p w:rsidR="00E077B5" w:rsidRPr="00615885" w:rsidRDefault="00E077B5" w:rsidP="00615885">
      <w:pPr>
        <w:ind w:firstLine="709"/>
        <w:jc w:val="both"/>
        <w:rPr>
          <w:rFonts w:ascii="Arial" w:hAnsi="Arial" w:cs="Arial"/>
        </w:rPr>
      </w:pPr>
    </w:p>
    <w:p w:rsidR="00E077B5" w:rsidRPr="00615885" w:rsidRDefault="001B4C5E" w:rsidP="00615885">
      <w:pPr>
        <w:jc w:val="both"/>
        <w:rPr>
          <w:rFonts w:ascii="Arial" w:hAnsi="Arial" w:cs="Arial"/>
        </w:rPr>
      </w:pPr>
      <w:bookmarkStart w:id="0" w:name="_GoBack"/>
      <w:bookmarkEnd w:id="0"/>
      <w:r w:rsidRPr="00615885">
        <w:rPr>
          <w:rFonts w:ascii="Arial" w:hAnsi="Arial" w:cs="Arial"/>
        </w:rPr>
        <w:t xml:space="preserve">Глава Хайрюзовского сельсовета                                                </w:t>
      </w:r>
      <w:r w:rsidRPr="00615885">
        <w:rPr>
          <w:rFonts w:ascii="Arial" w:hAnsi="Arial" w:cs="Arial"/>
        </w:rPr>
        <w:tab/>
      </w:r>
      <w:r w:rsidR="00615885" w:rsidRPr="00615885">
        <w:rPr>
          <w:rFonts w:ascii="Arial" w:hAnsi="Arial" w:cs="Arial"/>
        </w:rPr>
        <w:t>М.Э. Гербер</w:t>
      </w:r>
    </w:p>
    <w:sectPr w:rsidR="00E077B5" w:rsidRPr="00615885" w:rsidSect="00917E84">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8EC"/>
    <w:multiLevelType w:val="hybridMultilevel"/>
    <w:tmpl w:val="573E3B08"/>
    <w:lvl w:ilvl="0" w:tplc="DD64D13A">
      <w:start w:val="1"/>
      <w:numFmt w:val="decimal"/>
      <w:lvlText w:val="%1."/>
      <w:lvlJc w:val="left"/>
      <w:pPr>
        <w:ind w:left="1020" w:hanging="360"/>
      </w:pPr>
      <w:rPr>
        <w:rFonts w:hint="default"/>
        <w:sz w:val="26"/>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5DF1C87"/>
    <w:multiLevelType w:val="hybridMultilevel"/>
    <w:tmpl w:val="B608CCF6"/>
    <w:lvl w:ilvl="0" w:tplc="0DB2A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95"/>
    <w:rsid w:val="000B09FD"/>
    <w:rsid w:val="001B4C5E"/>
    <w:rsid w:val="00615885"/>
    <w:rsid w:val="00667195"/>
    <w:rsid w:val="008D3A72"/>
    <w:rsid w:val="00917E84"/>
    <w:rsid w:val="00A52EB1"/>
    <w:rsid w:val="00B070C7"/>
    <w:rsid w:val="00BA38CC"/>
    <w:rsid w:val="00E0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B5"/>
    <w:pPr>
      <w:ind w:left="720"/>
      <w:contextualSpacing/>
    </w:pPr>
  </w:style>
  <w:style w:type="paragraph" w:styleId="2">
    <w:name w:val="Body Text Indent 2"/>
    <w:basedOn w:val="a"/>
    <w:link w:val="20"/>
    <w:rsid w:val="00E077B5"/>
    <w:pPr>
      <w:spacing w:after="120" w:line="480" w:lineRule="auto"/>
      <w:ind w:left="283"/>
    </w:pPr>
  </w:style>
  <w:style w:type="character" w:customStyle="1" w:styleId="20">
    <w:name w:val="Основной текст с отступом 2 Знак"/>
    <w:basedOn w:val="a0"/>
    <w:link w:val="2"/>
    <w:rsid w:val="00E077B5"/>
    <w:rPr>
      <w:rFonts w:ascii="Times New Roman" w:eastAsia="Times New Roman" w:hAnsi="Times New Roman" w:cs="Times New Roman"/>
      <w:sz w:val="24"/>
      <w:szCs w:val="24"/>
      <w:lang w:eastAsia="ru-RU"/>
    </w:rPr>
  </w:style>
  <w:style w:type="paragraph" w:customStyle="1" w:styleId="ConsPlusTitle">
    <w:name w:val="ConsPlusTitle"/>
    <w:uiPriority w:val="99"/>
    <w:rsid w:val="00A52EB1"/>
    <w:pPr>
      <w:autoSpaceDE w:val="0"/>
      <w:autoSpaceDN w:val="0"/>
      <w:adjustRightInd w:val="0"/>
      <w:spacing w:after="0" w:line="240" w:lineRule="auto"/>
    </w:pPr>
    <w:rPr>
      <w:rFonts w:ascii="Arial" w:eastAsia="Calibri" w:hAnsi="Arial" w:cs="Arial"/>
      <w:b/>
      <w:bCs/>
      <w:sz w:val="20"/>
      <w:szCs w:val="20"/>
    </w:rPr>
  </w:style>
  <w:style w:type="paragraph" w:styleId="a4">
    <w:name w:val="No Spacing"/>
    <w:qFormat/>
    <w:rsid w:val="00A52EB1"/>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7B5"/>
    <w:pPr>
      <w:ind w:left="720"/>
      <w:contextualSpacing/>
    </w:pPr>
  </w:style>
  <w:style w:type="paragraph" w:styleId="2">
    <w:name w:val="Body Text Indent 2"/>
    <w:basedOn w:val="a"/>
    <w:link w:val="20"/>
    <w:rsid w:val="00E077B5"/>
    <w:pPr>
      <w:spacing w:after="120" w:line="480" w:lineRule="auto"/>
      <w:ind w:left="283"/>
    </w:pPr>
  </w:style>
  <w:style w:type="character" w:customStyle="1" w:styleId="20">
    <w:name w:val="Основной текст с отступом 2 Знак"/>
    <w:basedOn w:val="a0"/>
    <w:link w:val="2"/>
    <w:rsid w:val="00E077B5"/>
    <w:rPr>
      <w:rFonts w:ascii="Times New Roman" w:eastAsia="Times New Roman" w:hAnsi="Times New Roman" w:cs="Times New Roman"/>
      <w:sz w:val="24"/>
      <w:szCs w:val="24"/>
      <w:lang w:eastAsia="ru-RU"/>
    </w:rPr>
  </w:style>
  <w:style w:type="paragraph" w:customStyle="1" w:styleId="ConsPlusTitle">
    <w:name w:val="ConsPlusTitle"/>
    <w:uiPriority w:val="99"/>
    <w:rsid w:val="00A52EB1"/>
    <w:pPr>
      <w:autoSpaceDE w:val="0"/>
      <w:autoSpaceDN w:val="0"/>
      <w:adjustRightInd w:val="0"/>
      <w:spacing w:after="0" w:line="240" w:lineRule="auto"/>
    </w:pPr>
    <w:rPr>
      <w:rFonts w:ascii="Arial" w:eastAsia="Calibri" w:hAnsi="Arial" w:cs="Arial"/>
      <w:b/>
      <w:bCs/>
      <w:sz w:val="20"/>
      <w:szCs w:val="20"/>
    </w:rPr>
  </w:style>
  <w:style w:type="paragraph" w:styleId="a4">
    <w:name w:val="No Spacing"/>
    <w:qFormat/>
    <w:rsid w:val="00A52EB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1316">
      <w:bodyDiv w:val="1"/>
      <w:marLeft w:val="0"/>
      <w:marRight w:val="0"/>
      <w:marTop w:val="0"/>
      <w:marBottom w:val="0"/>
      <w:divBdr>
        <w:top w:val="none" w:sz="0" w:space="0" w:color="auto"/>
        <w:left w:val="none" w:sz="0" w:space="0" w:color="auto"/>
        <w:bottom w:val="none" w:sz="0" w:space="0" w:color="auto"/>
        <w:right w:val="none" w:sz="0" w:space="0" w:color="auto"/>
      </w:divBdr>
    </w:div>
    <w:div w:id="21012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5</cp:revision>
  <cp:lastPrinted>2020-10-07T09:34:00Z</cp:lastPrinted>
  <dcterms:created xsi:type="dcterms:W3CDTF">2020-09-25T07:47:00Z</dcterms:created>
  <dcterms:modified xsi:type="dcterms:W3CDTF">2021-01-20T02:54:00Z</dcterms:modified>
</cp:coreProperties>
</file>